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97F654" w14:textId="77777777" w:rsidR="00AD1FFD" w:rsidRPr="00AD1FFD" w:rsidRDefault="00AD1FFD" w:rsidP="00AD1FFD">
      <w:pPr>
        <w:widowControl/>
        <w:shd w:val="clear" w:color="auto" w:fill="FFFFFF"/>
        <w:spacing w:line="540" w:lineRule="exact"/>
        <w:jc w:val="center"/>
        <w:outlineLvl w:val="0"/>
        <w:rPr>
          <w:rFonts w:ascii="方正小标宋简体" w:eastAsia="方正小标宋简体" w:hAnsi="微软雅黑" w:cs="宋体" w:hint="eastAsia"/>
          <w:color w:val="333333"/>
          <w:kern w:val="36"/>
          <w:sz w:val="44"/>
          <w:szCs w:val="44"/>
        </w:rPr>
      </w:pPr>
      <w:r w:rsidRPr="00AD1FFD">
        <w:rPr>
          <w:rFonts w:ascii="方正小标宋简体" w:eastAsia="方正小标宋简体" w:hAnsi="微软雅黑" w:cs="宋体" w:hint="eastAsia"/>
          <w:color w:val="333333"/>
          <w:kern w:val="36"/>
          <w:sz w:val="44"/>
          <w:szCs w:val="44"/>
        </w:rPr>
        <w:t>中共中央办公厅印发《关于加强新时代离退休干部党的建设工作的意见》</w:t>
      </w:r>
    </w:p>
    <w:p w14:paraId="4D2175A2" w14:textId="7945DD3F" w:rsidR="00AD1FFD" w:rsidRPr="00AD1FFD" w:rsidRDefault="00AD1FFD" w:rsidP="00AD1FFD">
      <w:pPr>
        <w:pStyle w:val="a7"/>
        <w:shd w:val="clear" w:color="auto" w:fill="FFFFFF"/>
        <w:spacing w:before="225" w:beforeAutospacing="0" w:after="0" w:afterAutospacing="0" w:line="540" w:lineRule="exact"/>
        <w:ind w:firstLine="480"/>
        <w:jc w:val="center"/>
        <w:rPr>
          <w:rFonts w:ascii="仿宋_GB2312" w:eastAsia="仿宋_GB2312"/>
          <w:color w:val="333333"/>
          <w:sz w:val="32"/>
          <w:szCs w:val="32"/>
        </w:rPr>
      </w:pPr>
      <w:r w:rsidRPr="00AD1FFD">
        <w:rPr>
          <w:rFonts w:ascii="仿宋_GB2312" w:eastAsia="仿宋_GB2312" w:hint="eastAsia"/>
          <w:color w:val="333333"/>
          <w:sz w:val="32"/>
          <w:szCs w:val="32"/>
        </w:rPr>
        <w:t>来源： 新华社</w:t>
      </w:r>
    </w:p>
    <w:p w14:paraId="59C56A9F" w14:textId="5A6E1B7D" w:rsidR="00AD1FFD" w:rsidRPr="00AD1FFD" w:rsidRDefault="00AD1FFD" w:rsidP="00AD1FFD">
      <w:pPr>
        <w:pStyle w:val="a7"/>
        <w:shd w:val="clear" w:color="auto" w:fill="FFFFFF"/>
        <w:spacing w:before="225" w:beforeAutospacing="0" w:after="0" w:afterAutospacing="0" w:line="540" w:lineRule="exact"/>
        <w:ind w:firstLine="480"/>
        <w:rPr>
          <w:rFonts w:ascii="仿宋_GB2312" w:eastAsia="仿宋_GB2312" w:hint="eastAsia"/>
          <w:color w:val="333333"/>
          <w:sz w:val="32"/>
          <w:szCs w:val="32"/>
        </w:rPr>
      </w:pPr>
      <w:r w:rsidRPr="00AD1FFD">
        <w:rPr>
          <w:rFonts w:ascii="仿宋_GB2312" w:eastAsia="仿宋_GB2312" w:hint="eastAsia"/>
          <w:color w:val="333333"/>
          <w:sz w:val="32"/>
          <w:szCs w:val="32"/>
        </w:rPr>
        <w:t>新华社北京5月15日电 近日，中共中央办公厅印发了《关于加强新时代离退休干部党的建设工作的意见》（以下简称《意见》），并发出通知，要求各地区各部门结合实际认真贯彻落实。</w:t>
      </w:r>
    </w:p>
    <w:p w14:paraId="05983A65" w14:textId="77777777" w:rsidR="00AD1FFD" w:rsidRPr="00AD1FFD" w:rsidRDefault="00AD1FFD" w:rsidP="00AD1FFD">
      <w:pPr>
        <w:pStyle w:val="a7"/>
        <w:shd w:val="clear" w:color="auto" w:fill="FFFFFF"/>
        <w:spacing w:before="225" w:beforeAutospacing="0" w:after="0" w:afterAutospacing="0" w:line="540" w:lineRule="exact"/>
        <w:ind w:firstLine="480"/>
        <w:rPr>
          <w:rFonts w:ascii="仿宋_GB2312" w:eastAsia="仿宋_GB2312" w:hint="eastAsia"/>
          <w:color w:val="333333"/>
          <w:sz w:val="32"/>
          <w:szCs w:val="32"/>
        </w:rPr>
      </w:pPr>
      <w:r w:rsidRPr="00AD1FFD">
        <w:rPr>
          <w:rFonts w:ascii="仿宋_GB2312" w:eastAsia="仿宋_GB2312" w:hint="eastAsia"/>
          <w:color w:val="333333"/>
          <w:sz w:val="32"/>
          <w:szCs w:val="32"/>
        </w:rPr>
        <w:t>《意见》强调，离退休干部是党和国家的宝贵财富，是推进新时代中国特色社会主义伟大事业的重要力量。老干部工作在我们党的工作中具有特殊重要的地位，是中国共产党党的建设一个特色。加强新时代离退休</w:t>
      </w:r>
      <w:proofErr w:type="gramStart"/>
      <w:r w:rsidRPr="00AD1FFD">
        <w:rPr>
          <w:rFonts w:ascii="仿宋_GB2312" w:eastAsia="仿宋_GB2312" w:hint="eastAsia"/>
          <w:color w:val="333333"/>
          <w:sz w:val="32"/>
          <w:szCs w:val="32"/>
        </w:rPr>
        <w:t>干部党</w:t>
      </w:r>
      <w:proofErr w:type="gramEnd"/>
      <w:r w:rsidRPr="00AD1FFD">
        <w:rPr>
          <w:rFonts w:ascii="仿宋_GB2312" w:eastAsia="仿宋_GB2312" w:hint="eastAsia"/>
          <w:color w:val="333333"/>
          <w:sz w:val="32"/>
          <w:szCs w:val="32"/>
        </w:rPr>
        <w:t>的建设工作，对于贯彻落实全面从严治党战略方针、深入推进新时代党的建设新的伟大工程，更好地把广大离退休干部团结凝聚在以习近平同志为核心的党中央周围，不忘初心、牢记使命，积极为实现第二个百年奋斗目标、实现中华民族伟大复兴的中国</w:t>
      </w:r>
      <w:proofErr w:type="gramStart"/>
      <w:r w:rsidRPr="00AD1FFD">
        <w:rPr>
          <w:rFonts w:ascii="仿宋_GB2312" w:eastAsia="仿宋_GB2312" w:hint="eastAsia"/>
          <w:color w:val="333333"/>
          <w:sz w:val="32"/>
          <w:szCs w:val="32"/>
        </w:rPr>
        <w:t>梦贡献</w:t>
      </w:r>
      <w:proofErr w:type="gramEnd"/>
      <w:r w:rsidRPr="00AD1FFD">
        <w:rPr>
          <w:rFonts w:ascii="仿宋_GB2312" w:eastAsia="仿宋_GB2312" w:hint="eastAsia"/>
          <w:color w:val="333333"/>
          <w:sz w:val="32"/>
          <w:szCs w:val="32"/>
        </w:rPr>
        <w:t>智慧和力量，具有重要意义。</w:t>
      </w:r>
    </w:p>
    <w:p w14:paraId="3C04E5FF" w14:textId="77777777" w:rsidR="00AD1FFD" w:rsidRPr="00AD1FFD" w:rsidRDefault="00AD1FFD" w:rsidP="00AD1FFD">
      <w:pPr>
        <w:pStyle w:val="a7"/>
        <w:shd w:val="clear" w:color="auto" w:fill="FFFFFF"/>
        <w:spacing w:before="225" w:beforeAutospacing="0" w:after="0" w:afterAutospacing="0" w:line="540" w:lineRule="exact"/>
        <w:ind w:firstLine="480"/>
        <w:rPr>
          <w:rFonts w:ascii="仿宋_GB2312" w:eastAsia="仿宋_GB2312" w:hint="eastAsia"/>
          <w:color w:val="333333"/>
          <w:sz w:val="32"/>
          <w:szCs w:val="32"/>
        </w:rPr>
      </w:pPr>
      <w:r w:rsidRPr="00AD1FFD">
        <w:rPr>
          <w:rFonts w:ascii="仿宋_GB2312" w:eastAsia="仿宋_GB2312" w:hint="eastAsia"/>
          <w:color w:val="333333"/>
          <w:sz w:val="32"/>
          <w:szCs w:val="32"/>
        </w:rPr>
        <w:t>《意见》指出，要强化政治引领，组织引导离退休干部党员深入学习新时代党的创新理论，自觉</w:t>
      </w:r>
      <w:proofErr w:type="gramStart"/>
      <w:r w:rsidRPr="00AD1FFD">
        <w:rPr>
          <w:rFonts w:ascii="仿宋_GB2312" w:eastAsia="仿宋_GB2312" w:hint="eastAsia"/>
          <w:color w:val="333333"/>
          <w:sz w:val="32"/>
          <w:szCs w:val="32"/>
        </w:rPr>
        <w:t>践行</w:t>
      </w:r>
      <w:proofErr w:type="gramEnd"/>
      <w:r w:rsidRPr="00AD1FFD">
        <w:rPr>
          <w:rFonts w:ascii="仿宋_GB2312" w:eastAsia="仿宋_GB2312" w:hint="eastAsia"/>
          <w:color w:val="333333"/>
          <w:sz w:val="32"/>
          <w:szCs w:val="32"/>
        </w:rPr>
        <w:t>习近平新时代中国特色社会主义思想，深刻领悟“两个确立”的决定性意义，增强“四个意识”、坚定“四个自信”、做到“两个维护”，确保离退休干部党员继续听党话、跟党走。要强化组织功能，扩大组织覆盖，严格组织生活，以“组织设置好、班子建设好、党员队伍好、学习活动好、</w:t>
      </w:r>
      <w:r w:rsidRPr="00AD1FFD">
        <w:rPr>
          <w:rFonts w:ascii="仿宋_GB2312" w:eastAsia="仿宋_GB2312" w:hint="eastAsia"/>
          <w:color w:val="333333"/>
          <w:sz w:val="32"/>
          <w:szCs w:val="32"/>
        </w:rPr>
        <w:lastRenderedPageBreak/>
        <w:t>作用发挥好、制度坚持好”为标准，开展创建示范党支部活动，进一步把离退休干部党员组织凝聚起来。要强化管理监督，加强日常管理，要求离退休干部党员特别是担任过领导职务的干部党员严守有关纪律规矩，进一步增强离退休干部党员的党性观念和党纪意识。要强化激励关怀，加强宣传表彰，做好服务工作，充分发挥离退休干部党员的政治优势、经验优势、威望优势，围绕坚持党的全面领导、弘扬伟大建党精神、讲好党的百年奋斗重大成就和历史经验的故事、推动高质量发展、加强基层治理、</w:t>
      </w:r>
      <w:proofErr w:type="gramStart"/>
      <w:r w:rsidRPr="00AD1FFD">
        <w:rPr>
          <w:rFonts w:ascii="仿宋_GB2312" w:eastAsia="仿宋_GB2312" w:hint="eastAsia"/>
          <w:color w:val="333333"/>
          <w:sz w:val="32"/>
          <w:szCs w:val="32"/>
        </w:rPr>
        <w:t>践行</w:t>
      </w:r>
      <w:proofErr w:type="gramEnd"/>
      <w:r w:rsidRPr="00AD1FFD">
        <w:rPr>
          <w:rFonts w:ascii="仿宋_GB2312" w:eastAsia="仿宋_GB2312" w:hint="eastAsia"/>
          <w:color w:val="333333"/>
          <w:sz w:val="32"/>
          <w:szCs w:val="32"/>
        </w:rPr>
        <w:t>社会主义核心价值观、积极参加关心下一代工作等方面，组织引导离退休干部党员为党和国家事业</w:t>
      </w:r>
      <w:proofErr w:type="gramStart"/>
      <w:r w:rsidRPr="00AD1FFD">
        <w:rPr>
          <w:rFonts w:ascii="仿宋_GB2312" w:eastAsia="仿宋_GB2312" w:hint="eastAsia"/>
          <w:color w:val="333333"/>
          <w:sz w:val="32"/>
          <w:szCs w:val="32"/>
        </w:rPr>
        <w:t>作出</w:t>
      </w:r>
      <w:proofErr w:type="gramEnd"/>
      <w:r w:rsidRPr="00AD1FFD">
        <w:rPr>
          <w:rFonts w:ascii="仿宋_GB2312" w:eastAsia="仿宋_GB2312" w:hint="eastAsia"/>
          <w:color w:val="333333"/>
          <w:sz w:val="32"/>
          <w:szCs w:val="32"/>
        </w:rPr>
        <w:t>新贡献。</w:t>
      </w:r>
    </w:p>
    <w:p w14:paraId="22F82F0C" w14:textId="77777777" w:rsidR="00AD1FFD" w:rsidRPr="00AD1FFD" w:rsidRDefault="00AD1FFD" w:rsidP="00AD1FFD">
      <w:pPr>
        <w:pStyle w:val="a7"/>
        <w:shd w:val="clear" w:color="auto" w:fill="FFFFFF"/>
        <w:spacing w:before="225" w:beforeAutospacing="0" w:after="0" w:afterAutospacing="0" w:line="540" w:lineRule="exact"/>
        <w:ind w:firstLine="480"/>
        <w:rPr>
          <w:rFonts w:ascii="仿宋_GB2312" w:eastAsia="仿宋_GB2312" w:hint="eastAsia"/>
          <w:color w:val="333333"/>
          <w:sz w:val="32"/>
          <w:szCs w:val="32"/>
        </w:rPr>
      </w:pPr>
      <w:r w:rsidRPr="00AD1FFD">
        <w:rPr>
          <w:rFonts w:ascii="仿宋_GB2312" w:eastAsia="仿宋_GB2312" w:hint="eastAsia"/>
          <w:color w:val="333333"/>
          <w:sz w:val="32"/>
          <w:szCs w:val="32"/>
        </w:rPr>
        <w:t>《意见》强调，要强化组织领导，落实工作责任，建强工作队伍，完善基础保障，积极开拓创新，为扎实做好离退休</w:t>
      </w:r>
      <w:proofErr w:type="gramStart"/>
      <w:r w:rsidRPr="00AD1FFD">
        <w:rPr>
          <w:rFonts w:ascii="仿宋_GB2312" w:eastAsia="仿宋_GB2312" w:hint="eastAsia"/>
          <w:color w:val="333333"/>
          <w:sz w:val="32"/>
          <w:szCs w:val="32"/>
        </w:rPr>
        <w:t>干部党</w:t>
      </w:r>
      <w:proofErr w:type="gramEnd"/>
      <w:r w:rsidRPr="00AD1FFD">
        <w:rPr>
          <w:rFonts w:ascii="仿宋_GB2312" w:eastAsia="仿宋_GB2312" w:hint="eastAsia"/>
          <w:color w:val="333333"/>
          <w:sz w:val="32"/>
          <w:szCs w:val="32"/>
        </w:rPr>
        <w:t>的建设工作提供有力保障。强调各级党委（党组）要切实履行离退休</w:t>
      </w:r>
      <w:proofErr w:type="gramStart"/>
      <w:r w:rsidRPr="00AD1FFD">
        <w:rPr>
          <w:rFonts w:ascii="仿宋_GB2312" w:eastAsia="仿宋_GB2312" w:hint="eastAsia"/>
          <w:color w:val="333333"/>
          <w:sz w:val="32"/>
          <w:szCs w:val="32"/>
        </w:rPr>
        <w:t>干部党建</w:t>
      </w:r>
      <w:proofErr w:type="gramEnd"/>
      <w:r w:rsidRPr="00AD1FFD">
        <w:rPr>
          <w:rFonts w:ascii="仿宋_GB2312" w:eastAsia="仿宋_GB2312" w:hint="eastAsia"/>
          <w:color w:val="333333"/>
          <w:sz w:val="32"/>
          <w:szCs w:val="32"/>
        </w:rPr>
        <w:t>工作主体责任，党委（党组）书记要履行第一责任人职责，健全离退休</w:t>
      </w:r>
      <w:proofErr w:type="gramStart"/>
      <w:r w:rsidRPr="00AD1FFD">
        <w:rPr>
          <w:rFonts w:ascii="仿宋_GB2312" w:eastAsia="仿宋_GB2312" w:hint="eastAsia"/>
          <w:color w:val="333333"/>
          <w:sz w:val="32"/>
          <w:szCs w:val="32"/>
        </w:rPr>
        <w:t>干部党建</w:t>
      </w:r>
      <w:proofErr w:type="gramEnd"/>
      <w:r w:rsidRPr="00AD1FFD">
        <w:rPr>
          <w:rFonts w:ascii="仿宋_GB2312" w:eastAsia="仿宋_GB2312" w:hint="eastAsia"/>
          <w:color w:val="333333"/>
          <w:sz w:val="32"/>
          <w:szCs w:val="32"/>
        </w:rPr>
        <w:t>工作有效运行机制、经费保障机制，配齐配强工作力量，推进离退休</w:t>
      </w:r>
      <w:proofErr w:type="gramStart"/>
      <w:r w:rsidRPr="00AD1FFD">
        <w:rPr>
          <w:rFonts w:ascii="仿宋_GB2312" w:eastAsia="仿宋_GB2312" w:hint="eastAsia"/>
          <w:color w:val="333333"/>
          <w:sz w:val="32"/>
          <w:szCs w:val="32"/>
        </w:rPr>
        <w:t>干部党建</w:t>
      </w:r>
      <w:proofErr w:type="gramEnd"/>
      <w:r w:rsidRPr="00AD1FFD">
        <w:rPr>
          <w:rFonts w:ascii="仿宋_GB2312" w:eastAsia="仿宋_GB2312" w:hint="eastAsia"/>
          <w:color w:val="333333"/>
          <w:sz w:val="32"/>
          <w:szCs w:val="32"/>
        </w:rPr>
        <w:t>工作信息化、精准化、规范化，不断增强离退休</w:t>
      </w:r>
      <w:proofErr w:type="gramStart"/>
      <w:r w:rsidRPr="00AD1FFD">
        <w:rPr>
          <w:rFonts w:ascii="仿宋_GB2312" w:eastAsia="仿宋_GB2312" w:hint="eastAsia"/>
          <w:color w:val="333333"/>
          <w:sz w:val="32"/>
          <w:szCs w:val="32"/>
        </w:rPr>
        <w:t>干部党建</w:t>
      </w:r>
      <w:proofErr w:type="gramEnd"/>
      <w:r w:rsidRPr="00AD1FFD">
        <w:rPr>
          <w:rFonts w:ascii="仿宋_GB2312" w:eastAsia="仿宋_GB2312" w:hint="eastAsia"/>
          <w:color w:val="333333"/>
          <w:sz w:val="32"/>
          <w:szCs w:val="32"/>
        </w:rPr>
        <w:t>工作的时代性、针对性、实效性，以党建引领推动新时代离退休干部工作高质量发展。</w:t>
      </w:r>
    </w:p>
    <w:p w14:paraId="5E31E1B3" w14:textId="77777777" w:rsidR="008160F8" w:rsidRPr="00AD1FFD" w:rsidRDefault="008160F8" w:rsidP="00AD1FFD">
      <w:pPr>
        <w:spacing w:line="540" w:lineRule="exact"/>
        <w:rPr>
          <w:rFonts w:ascii="仿宋_GB2312" w:eastAsia="仿宋_GB2312" w:hint="eastAsia"/>
          <w:sz w:val="32"/>
          <w:szCs w:val="32"/>
        </w:rPr>
      </w:pPr>
    </w:p>
    <w:sectPr w:rsidR="008160F8" w:rsidRPr="00AD1FFD">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2444AC" w14:textId="77777777" w:rsidR="00272FA9" w:rsidRDefault="00272FA9" w:rsidP="00AD1FFD">
      <w:r>
        <w:separator/>
      </w:r>
    </w:p>
  </w:endnote>
  <w:endnote w:type="continuationSeparator" w:id="0">
    <w:p w14:paraId="39A0050D" w14:textId="77777777" w:rsidR="00272FA9" w:rsidRDefault="00272FA9" w:rsidP="00AD1F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9404484"/>
      <w:docPartObj>
        <w:docPartGallery w:val="Page Numbers (Bottom of Page)"/>
        <w:docPartUnique/>
      </w:docPartObj>
    </w:sdtPr>
    <w:sdtEndPr>
      <w:rPr>
        <w:rFonts w:ascii="Times New Roman" w:hAnsi="Times New Roman" w:cs="Times New Roman"/>
        <w:sz w:val="28"/>
        <w:szCs w:val="28"/>
      </w:rPr>
    </w:sdtEndPr>
    <w:sdtContent>
      <w:p w14:paraId="4D20CE98" w14:textId="3A6AC45D" w:rsidR="00AD1FFD" w:rsidRPr="00AD1FFD" w:rsidRDefault="00AD1FFD">
        <w:pPr>
          <w:pStyle w:val="a5"/>
          <w:jc w:val="center"/>
          <w:rPr>
            <w:rFonts w:ascii="Times New Roman" w:hAnsi="Times New Roman" w:cs="Times New Roman"/>
            <w:sz w:val="28"/>
            <w:szCs w:val="28"/>
          </w:rPr>
        </w:pPr>
        <w:r w:rsidRPr="00AD1FFD">
          <w:rPr>
            <w:rFonts w:ascii="Times New Roman" w:hAnsi="Times New Roman" w:cs="Times New Roman"/>
            <w:sz w:val="28"/>
            <w:szCs w:val="28"/>
          </w:rPr>
          <w:fldChar w:fldCharType="begin"/>
        </w:r>
        <w:r w:rsidRPr="00AD1FFD">
          <w:rPr>
            <w:rFonts w:ascii="Times New Roman" w:hAnsi="Times New Roman" w:cs="Times New Roman"/>
            <w:sz w:val="28"/>
            <w:szCs w:val="28"/>
          </w:rPr>
          <w:instrText>PAGE   \* MERGEFORMAT</w:instrText>
        </w:r>
        <w:r w:rsidRPr="00AD1FFD">
          <w:rPr>
            <w:rFonts w:ascii="Times New Roman" w:hAnsi="Times New Roman" w:cs="Times New Roman"/>
            <w:sz w:val="28"/>
            <w:szCs w:val="28"/>
          </w:rPr>
          <w:fldChar w:fldCharType="separate"/>
        </w:r>
        <w:r w:rsidRPr="00AD1FFD">
          <w:rPr>
            <w:rFonts w:ascii="Times New Roman" w:hAnsi="Times New Roman" w:cs="Times New Roman"/>
            <w:sz w:val="28"/>
            <w:szCs w:val="28"/>
            <w:lang w:val="zh-CN"/>
          </w:rPr>
          <w:t>2</w:t>
        </w:r>
        <w:r w:rsidRPr="00AD1FFD">
          <w:rPr>
            <w:rFonts w:ascii="Times New Roman" w:hAnsi="Times New Roman" w:cs="Times New Roman"/>
            <w:sz w:val="28"/>
            <w:szCs w:val="28"/>
          </w:rPr>
          <w:fldChar w:fldCharType="end"/>
        </w:r>
      </w:p>
    </w:sdtContent>
  </w:sdt>
  <w:p w14:paraId="2B55D484" w14:textId="77777777" w:rsidR="00AD1FFD" w:rsidRDefault="00AD1FF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1BF324" w14:textId="77777777" w:rsidR="00272FA9" w:rsidRDefault="00272FA9" w:rsidP="00AD1FFD">
      <w:r>
        <w:separator/>
      </w:r>
    </w:p>
  </w:footnote>
  <w:footnote w:type="continuationSeparator" w:id="0">
    <w:p w14:paraId="4560E7F4" w14:textId="77777777" w:rsidR="00272FA9" w:rsidRDefault="00272FA9" w:rsidP="00AD1F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562"/>
    <w:rsid w:val="00272FA9"/>
    <w:rsid w:val="008160F8"/>
    <w:rsid w:val="00AC0562"/>
    <w:rsid w:val="00AD1F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841031"/>
  <w15:chartTrackingRefBased/>
  <w15:docId w15:val="{888AE7F0-3E56-4272-8C0A-CE1484EA2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AD1FFD"/>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D1FFD"/>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D1FFD"/>
    <w:rPr>
      <w:sz w:val="18"/>
      <w:szCs w:val="18"/>
    </w:rPr>
  </w:style>
  <w:style w:type="paragraph" w:styleId="a5">
    <w:name w:val="footer"/>
    <w:basedOn w:val="a"/>
    <w:link w:val="a6"/>
    <w:uiPriority w:val="99"/>
    <w:unhideWhenUsed/>
    <w:rsid w:val="00AD1FFD"/>
    <w:pPr>
      <w:tabs>
        <w:tab w:val="center" w:pos="4153"/>
        <w:tab w:val="right" w:pos="8306"/>
      </w:tabs>
      <w:snapToGrid w:val="0"/>
      <w:jc w:val="left"/>
    </w:pPr>
    <w:rPr>
      <w:sz w:val="18"/>
      <w:szCs w:val="18"/>
    </w:rPr>
  </w:style>
  <w:style w:type="character" w:customStyle="1" w:styleId="a6">
    <w:name w:val="页脚 字符"/>
    <w:basedOn w:val="a0"/>
    <w:link w:val="a5"/>
    <w:uiPriority w:val="99"/>
    <w:rsid w:val="00AD1FFD"/>
    <w:rPr>
      <w:sz w:val="18"/>
      <w:szCs w:val="18"/>
    </w:rPr>
  </w:style>
  <w:style w:type="paragraph" w:styleId="a7">
    <w:name w:val="Normal (Web)"/>
    <w:basedOn w:val="a"/>
    <w:uiPriority w:val="99"/>
    <w:semiHidden/>
    <w:unhideWhenUsed/>
    <w:rsid w:val="00AD1FFD"/>
    <w:pPr>
      <w:widowControl/>
      <w:spacing w:before="100" w:beforeAutospacing="1" w:after="100" w:afterAutospacing="1"/>
      <w:jc w:val="left"/>
    </w:pPr>
    <w:rPr>
      <w:rFonts w:ascii="宋体" w:eastAsia="宋体" w:hAnsi="宋体" w:cs="宋体"/>
      <w:kern w:val="0"/>
      <w:sz w:val="24"/>
      <w:szCs w:val="24"/>
    </w:rPr>
  </w:style>
  <w:style w:type="character" w:customStyle="1" w:styleId="10">
    <w:name w:val="标题 1 字符"/>
    <w:basedOn w:val="a0"/>
    <w:link w:val="1"/>
    <w:uiPriority w:val="9"/>
    <w:rsid w:val="00AD1FFD"/>
    <w:rPr>
      <w:rFonts w:ascii="宋体" w:eastAsia="宋体" w:hAnsi="宋体" w:cs="宋体"/>
      <w:b/>
      <w:bCs/>
      <w:kern w:val="36"/>
      <w:sz w:val="48"/>
      <w:szCs w:val="48"/>
    </w:rPr>
  </w:style>
  <w:style w:type="character" w:customStyle="1" w:styleId="font">
    <w:name w:val="font"/>
    <w:basedOn w:val="a0"/>
    <w:rsid w:val="00AD1F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256816">
      <w:bodyDiv w:val="1"/>
      <w:marLeft w:val="0"/>
      <w:marRight w:val="0"/>
      <w:marTop w:val="0"/>
      <w:marBottom w:val="0"/>
      <w:divBdr>
        <w:top w:val="none" w:sz="0" w:space="0" w:color="auto"/>
        <w:left w:val="none" w:sz="0" w:space="0" w:color="auto"/>
        <w:bottom w:val="none" w:sz="0" w:space="0" w:color="auto"/>
        <w:right w:val="none" w:sz="0" w:space="0" w:color="auto"/>
      </w:divBdr>
    </w:div>
    <w:div w:id="1801486027">
      <w:bodyDiv w:val="1"/>
      <w:marLeft w:val="0"/>
      <w:marRight w:val="0"/>
      <w:marTop w:val="0"/>
      <w:marBottom w:val="0"/>
      <w:divBdr>
        <w:top w:val="none" w:sz="0" w:space="0" w:color="auto"/>
        <w:left w:val="none" w:sz="0" w:space="0" w:color="auto"/>
        <w:bottom w:val="none" w:sz="0" w:space="0" w:color="auto"/>
        <w:right w:val="none" w:sz="0" w:space="0" w:color="auto"/>
      </w:divBdr>
      <w:divsChild>
        <w:div w:id="16538687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151</Words>
  <Characters>867</Characters>
  <Application>Microsoft Office Word</Application>
  <DocSecurity>0</DocSecurity>
  <Lines>7</Lines>
  <Paragraphs>2</Paragraphs>
  <ScaleCrop>false</ScaleCrop>
  <Company/>
  <LinksUpToDate>false</LinksUpToDate>
  <CharactersWithSpaces>1016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周 慧春</dc:creator>
  <cp:keywords/>
  <dc:description/>
  <cp:lastModifiedBy>周 慧春</cp:lastModifiedBy>
  <cp:revision>2</cp:revision>
  <dcterms:created xsi:type="dcterms:W3CDTF">2022-06-06T13:04:00Z</dcterms:created>
  <dcterms:modified xsi:type="dcterms:W3CDTF">2022-06-06T13:06:00Z</dcterms:modified>
</cp:coreProperties>
</file>