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BF2" w:rsidRPr="002F7D99" w:rsidRDefault="002F7D99" w:rsidP="002F7D99">
      <w:pPr>
        <w:jc w:val="center"/>
        <w:rPr>
          <w:rFonts w:ascii="方正小标宋简体" w:eastAsia="方正小标宋简体" w:hAnsi="方正粗黑宋简体" w:cs="宋体"/>
          <w:color w:val="333333"/>
          <w:spacing w:val="8"/>
          <w:kern w:val="0"/>
          <w:sz w:val="44"/>
          <w:szCs w:val="44"/>
        </w:rPr>
      </w:pPr>
      <w:r w:rsidRPr="002F7D99">
        <w:rPr>
          <w:rFonts w:ascii="方正小标宋简体" w:eastAsia="方正小标宋简体" w:hAnsi="方正粗黑宋简体" w:cs="宋体" w:hint="eastAsia"/>
          <w:color w:val="333333"/>
          <w:spacing w:val="8"/>
          <w:kern w:val="0"/>
          <w:sz w:val="44"/>
          <w:szCs w:val="44"/>
        </w:rPr>
        <w:t>习近平考察陕西全记录</w:t>
      </w:r>
    </w:p>
    <w:p w:rsidR="0005628A" w:rsidRPr="0071063D" w:rsidRDefault="0005628A" w:rsidP="0071063D">
      <w:pPr>
        <w:jc w:val="center"/>
        <w:rPr>
          <w:rFonts w:asciiTheme="minorEastAsia" w:hAnsiTheme="minorEastAsia"/>
          <w:sz w:val="28"/>
        </w:rPr>
      </w:pPr>
      <w:r w:rsidRPr="0071063D">
        <w:rPr>
          <w:rFonts w:asciiTheme="minorEastAsia" w:hAnsiTheme="minorEastAsia" w:hint="eastAsia"/>
          <w:sz w:val="28"/>
        </w:rPr>
        <w:t>学习小组公众号 2020年4月</w:t>
      </w:r>
      <w:r w:rsidR="005B4EEF" w:rsidRPr="0071063D">
        <w:rPr>
          <w:rFonts w:asciiTheme="minorEastAsia" w:hAnsiTheme="minorEastAsia" w:hint="eastAsia"/>
          <w:sz w:val="28"/>
        </w:rPr>
        <w:t>23</w:t>
      </w:r>
      <w:r w:rsidRPr="0071063D">
        <w:rPr>
          <w:rFonts w:asciiTheme="minorEastAsia" w:hAnsiTheme="minorEastAsia" w:hint="eastAsia"/>
          <w:sz w:val="28"/>
        </w:rPr>
        <w:t>日</w:t>
      </w:r>
    </w:p>
    <w:p w:rsidR="002F7D99" w:rsidRPr="002F7D99" w:rsidRDefault="002F7D99" w:rsidP="002F7D99">
      <w:pPr>
        <w:rPr>
          <w:rFonts w:ascii="仿宋_GB2312" w:eastAsia="仿宋_GB2312" w:hAnsi="Microsoft YaHei UI" w:cs="宋体"/>
          <w:color w:val="333333"/>
          <w:spacing w:val="8"/>
          <w:kern w:val="0"/>
          <w:sz w:val="32"/>
          <w:szCs w:val="32"/>
        </w:rPr>
      </w:pPr>
      <w:bookmarkStart w:id="0" w:name="_GoBack"/>
      <w:bookmarkEnd w:id="0"/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4月20日至23日，习近平先后来到陕西省商洛、安康、西安等地考察调研。</w:t>
      </w:r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商洛市柞水县，习近平首先来到位于秦岭山脉东段的牛背梁国家级自然保护区，针对秦岭违建别墅问题，他强调：要自觉讲政治，对国之大者要心中有数，关注党中央在关心什么、强调什么，深刻领会什么是党和国家最重要的利益、什么是最需要坚定维护的立场，切实把增强“四个意识”、坚定“四个自信”、做到“两个维护”落到行动上，不能只停留在口号上。</w:t>
      </w:r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在商洛市柞水县金米村和安康市平利县锦屏社区，习近平考察了脱贫攻坚情况，他强调：今年是脱贫攻坚决战决胜之年，解决好贫困群众就业问题非常重要。</w:t>
      </w:r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在西安市，习近平勉励西安交通大学广大师生大力弘扬“西迁精神”，抓住新时代新机遇，到祖国最需要的地方建功立业，在新征程上创造属于我们这代人的历史功绩。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很关心企业复工复产和正常生活秩序的恢复，他分别来到陕西汽车控股集团有限公司、大唐不夜城步行街，他强调：要在科学防控疫情的前提下，有序推动各类商场、市场复商复市，努力恢复正常生活秩序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习近平对于陕西省的发展很关心，要求陕西省打造内陆改革开放高地，形成面向中亚南亚西亚国家的通道、商贸物流枢纽、重要产业和人文交流基地，构筑内陆地区效率高、成本低、服务优的国际贸易通道。</w:t>
      </w:r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中共中央总书记、国家主席、中央军委主席习近平近日在陕西考察时强调，要全面落实党中央决策部署，坚持稳中求进工作总基调，坚持新发展理念，扎实做好稳就业、稳金融、稳外贸、稳外资、稳投资、稳预期工作，全面落实保居民就业、保基本民生、保市场主体、保粮食能源安全、保产业链供应链稳定、保基层运转任务，努力克服新冠肺炎疫情带来的不利影响，确保完成决战决胜脱贫攻坚目标任务，全面建成小康社会，奋力谱写陕西新时代追赶超越新篇章。</w:t>
      </w:r>
    </w:p>
    <w:p w:rsidR="002F7D99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四月的三秦大地，到处春意盎然。4月20日至23日，习近平在陕西省委书记胡和平和省长刘国中陪同下，先后来到商洛、安康、西安等地，深入自然保护区、贫困山区、社区、学校、企业等，了解秦岭生态环境保护、脱贫攻坚、复工复产等情况，就统筹推进新冠肺炎疫情防控和经济社会发展工作、打赢脱贫攻坚战进行调研，看望慰问干部群众。</w:t>
      </w:r>
    </w:p>
    <w:p w:rsidR="002D4149" w:rsidRDefault="002D414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D4149" w:rsidRPr="00F94EB3" w:rsidRDefault="002D414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3072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lastRenderedPageBreak/>
        <w:t>痛定思痛，警钟长鸣</w:t>
      </w:r>
    </w:p>
    <w:p w:rsidR="002F7D99" w:rsidRPr="00F94EB3" w:rsidRDefault="002F7D99" w:rsidP="00073072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秦岭山脉是我国重要的生态安全屏障。党的十八大以来，习近平总书记多次就查处秦岭北麓西安境内违建别墅问题、加强秦岭生态保护作出重要指示批示。20日下午，习近平抵达商洛市柞水县，首先来到位于秦岭山脉东段的牛背梁国家级自然保护区，步行进入羚牛谷察看自然生态，称赞这里是“养在深闺人未识的天然氧吧”。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随后，习近平乘车来到海拔1700米的月亮垭，远眺秦岭牛背梁主峰，听取陕西省吸取秦岭北麓违建别墅问题教训、抓好生态保护等工作汇报。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秦岭和合南北、泽被天下，是我国的中央水塔，是中华民族的祖脉和中华文化的重要象征。保护好秦岭生态环境，对确保中华民族长盛不衰、实现“两个一百年”奋斗目标、实现可持续发展具有十分重大而深远的意义。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陕西要深刻吸取秦岭违建别墅问题的教训，痛定思痛，警钟长鸣，以对党、对历史、对人民高度负责的精神，以功成不必在我的胸怀，把秦岭生态环境保护和修复工作摆上重要位置，履行好职责，当好秦岭生态卫士，决不能重蹈覆辙，决不能在历史上留下骂名。要自觉讲政治，对国之大者要心中有数，关注党中央在关心什么、强调什么，深刻领会什么是党和国家最重要的利益、什么是最需要坚</w:t>
      </w: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定维护的立场，切实把增强“四个意识”、坚定“四个自信”、做到“两个维护”落到行动上，不能只停留在口号上。</w:t>
      </w:r>
    </w:p>
    <w:p w:rsidR="002F7D99" w:rsidRPr="00F94EB3" w:rsidRDefault="002F7D99" w:rsidP="00C02F26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点赞小木耳、大产业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离开保护区，沿着陡峭的山路，习近平乘车前往柞水县小岭镇金米村考察脱贫攻坚情况。金米村位于秦岭深处，曾经是极度贫困村，近年来通过发展木耳、中药材、旅游等产业实现了整村脱贫。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习近平步行察看村容村貌，走进村培训中心、智能联栋木耳大棚，了解木耳品种和种植流程，询问木耳价格、销路和村民收入等，夸奖他们把小木耳办成了大产业。</w:t>
      </w:r>
    </w:p>
    <w:p w:rsidR="002F7D99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发展扶贫产业，重在群众受益，难在持续稳定。要延伸产业链条，提高抗风险能力，建立更加稳定的利益联结机制，确保贫困群众持续稳定增收。脱贫摘帽不是终点，而是新生活、新奋斗的起点。接下来要做好乡村振兴这篇大文章，推动乡村产业、人才、文化、生态、组织等全面振兴。</w:t>
      </w:r>
    </w:p>
    <w:p w:rsidR="002D4149" w:rsidRPr="00F94EB3" w:rsidRDefault="002D414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后续扶持最关键的是就业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安康市地处秦巴山区集中连片特困地区的核心区。21日上午，习近平来到安康市平利县老县镇锦屏社区。锦屏社区累计安置搬迁贫困群众1346户4173人。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习近平实地察看了社区电子加工厂、毛绒玩具厂、服饰公司产品展示厅，对当地“山上兴产业，山下建社区，社区办工厂”的发展思路给予肯定，勉励企业努力克服疫情带来的不利影响，积极拓展国内市场。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今年是脱贫攻坚决战决胜之年，解决好贫困群众就业问题非常重要。各级党委和政府要加大扶持力度，通过各种方法保障贫困群众就业。镇上的群众听说总书记来了，纷纷来到街上，高声向总书记问好。习近平祝乡亲们幸福安康！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搬迁户汪显平家，习近平同一家老少围坐在一起拉家常。汪显平告诉总书记，以前在山里，住的是土房，走的是山路，干啥都不方便，搬到社区后，一家人住进了三室两厅的楼房，夫妻两人就近务工，还能照顾老人，过上了过去做梦都想不到的好日子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听了十分高兴。他强调，易地搬迁是解决一方水土养不好一方人、实现贫困群众跨越式发展的根本途径，也是打赢脱贫攻坚战的重要途径。搬得出的问题基本解决后，后续扶持最关键的是就业。乐业才能安居。解决好就业问题，才能确保搬迁群众稳得住、逐步能致富，防止返贫。易地搬迁群众来自四面八方，加强社区建设很重要。基层党组织要发挥领导核心作用，把社区管理和服务工作抓好，求真务实，让人民群众获得实实在在的好处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切断贫困代际传递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随后，习近平来到老县镇卫生院，了解基层卫生防疫、医疗保障工作，并向坚守在基层防疫抗疫一线广大医务人员表示亲切慰问。习近平指出，要加快补齐公共卫生服务短板，加强农村、社区等基层疫情防控能力建设，把各项防控措施常态化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镇中心小学四至六年级学生已于4月20日开学。习近平走进教室，孩子们齐声向习爷爷问好。习近平询问孩子们学习和生活情况。他强调，要推进城乡义务教育一体化发展，缩小城乡教育资源差距，促进教育公平，切断贫困代际传递。</w:t>
      </w:r>
    </w:p>
    <w:p w:rsidR="002F7D99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习近平接着来到学校食堂，了解学生伙食和复学后疫情防控情况，叮嘱他们加强学校重点场所消毒，为复学复课提供安全的环境。</w:t>
      </w:r>
    </w:p>
    <w:p w:rsidR="002D4149" w:rsidRPr="00F94EB3" w:rsidRDefault="002D414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绿水青山既是自然财富，又是经济财富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位于老县镇蒋家坪村的女娲凤凰茶业现代示范园区，属于苏陕扶贫协作项目，通过“党支部+龙头企业+贫困户”的模式，带动100多户贫困户年人均增收千元以上。深山之中，春雨淅沥，云雾缭绕。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习近平拾级而上，步入茶园，沿途察看春茶长势，同茶农们亲切交谈，仔细询问茶叶收成、价格和村民土地流</w:t>
      </w: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转、参加分红、务工收入等情况。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他指出，人不负青山，青山定不负人。绿水青山既是自然财富，又是经济财富。希望乡亲们坚定不移走生态优先、绿色发展之路，因茶致富、因茶兴业，脱贫奔小康。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国有大型企业要发挥主力军作用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22日，习近平在西安考察复工复产和经济社会恢复运行等情况。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陕西汽车控股集团有限公司是西北地区有影响力的制造企业。习近平详细了解产品研发、生产、销售和复工复产情况，对他们克服疫情影响创产销历史新高表示赞赏。总装车间内一片繁忙景象。习近平察看内饰生产线、总装配生产线，饶有兴致登上装配完成的民用重型卡车驾驶室，向技术人员询问产品性能和操作流程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习近平强调，制造业是国家经济命脉所系。国有大型企业要发挥主力军作用，在抓好常态化疫情防控的前提下，带动上下游产业和中小企业全面复工复产。</w:t>
      </w:r>
    </w:p>
    <w:p w:rsidR="002F7D99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新时代陕西要有勇立潮头、争当时代弄潮儿的志向和气魄，既要抓住西部大开发、共建“一带一路”等重大机遇，又要善于从眼前的危机和挑战中抢抓和创造机遇，不断发展新模式、新业态、新技术、新产品，创造新的更大业绩，迈上新的台阶。</w:t>
      </w:r>
    </w:p>
    <w:p w:rsidR="002D4149" w:rsidRPr="00F94EB3" w:rsidRDefault="002D414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lastRenderedPageBreak/>
        <w:t>到祖国最需要的地方建功立业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交大西迁博物馆坐落于西安交通大学兴庆校区。上世纪50年代，一批交大人响应党的号召，“打起背包就出发”，从上海迁至西安。博物馆二层和三层展厅，分别呈现了交大西迁的创业历程和辉煌成就。习近平仔细端详一张张照片、一件件实物。在一层大厅，习近平亲切会见14位西迁老教授，祝愿他们身体安康、家庭幸福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“西迁精神”的核心是爱国主义，精髓是听党指挥跟党走，与党和国家、与民族和人民同呼吸、共命运，具有深刻现实意义和历史意义。要坚持党对高校工作的全面领导，坚持立德树人，建设高素质教师队伍，努力培养更多一流人才。</w:t>
      </w:r>
    </w:p>
    <w:p w:rsidR="002F7D99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习近平勉励广大师生大力弘扬“西迁精神”，抓住新时代新机遇，到祖国最需要的地方建功立业，在新征程上创造属于我们这代人的历史功绩。</w:t>
      </w:r>
    </w:p>
    <w:p w:rsidR="002D4149" w:rsidRPr="00F94EB3" w:rsidRDefault="002D414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努力恢复正常生活秩序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傍晚时分，习近平乘车来到毗邻大雁塔的大唐不夜城步行街。疫情发生以来，昔日熙熙攘攘的步行街一度空荡无人，现在又开始热闹起来。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习近平走进步行街，了解步行街恢复经营状况。沿途游客看见总书记，惊喜地欢呼起来，习近平频频挥手致意。</w:t>
      </w: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他走进老字号西安饭庄，同店员和正在就餐的顾客热情交谈。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习近平强调，要在科学防控疫情的前提下，有序推动各类商场、市场复商复市，努力恢复正常生活秩序。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对陕西各项工作予以肯定，提出最新要求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23日上午，习近平听取了陕西省委和省政府工作汇报，对陕西各项工作予以肯定。习近平指出，今年是全面建成小康社会和“十三五”规划收官之年，也是脱贫攻坚决战决胜之年，突如其来的新冠肺炎疫情给我们完成既定目标任务带来挑战。希望陕西广大干部群众只争朝夕、真抓实干，在新时代各项工作中取得新气象新作为，为实现“两个一百年”奋斗目标、实现中华民族伟大复兴的中国梦贡献力量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我国经济稳中向好、长期向好的基本趋势没有改变。要坚定信心、保持定力，加快转变经济发展方式，把实体经济特别是制造业做实做强做优，推进5G、物联网、人工智能、工业互联网等新型基建投资，加大交通、水利、能源等领域投资力度，补齐农村基础设施和公共服务短板，着力解决发展不平衡不充分问题。要围绕产业链部署创新链、围绕创新链布局产业链，推动经济高质量发展迈出更大步伐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习近平指出，要围绕推进国家治理体系和治理能力现代化，突出基础性、根本性、全局性的重大改革举措，打造内陆改革开放高地。要深度融入共建“一带一路”大格局，加快形成面向中亚南亚西亚国家的通道、商贸物流枢纽、重要产业和人文交流基地，构筑内陆地区效率高、成本低、服务优的国际贸易通道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陕西生态环境保护，不仅关系自身发展质量和可持续发展，而且关系全国生态环境大局。要牢固树立绿水青山就是金山银山的理念，统筹山水林田湖草系统治理，优化国土空间开发格局，调整区域产业布局，发展清洁生产，推进绿色发展，打好蓝天、碧水、净土保卫战。要坚持不懈开展退耕还林还草，推进荒漠化、水土流失综合治理，推动黄河流域从过度干预、过度利用向自然修复、休养生息转变，改善流域生态环境质量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民生是人民幸福之基、社会和谐之本。要坚持以人民为中心的发展思想，扎实办好民生实事。要瞄准突出问题精准施策，做好剩余贫困人口脱贫工作，因地制宜发展区域特色产业，加快建立防止返贫监测和帮扶机制，加强易地扶贫搬迁后续扶持，多措并举巩固脱贫成果。要做好高校毕业生、农民工、退役军人等重点群体就业工作，多渠道促进就业创业。要加强和创新社会治理，坚持和完善新时代“枫桥经验”，深化扫黑除恶专项斗争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习近平强调，这次抗击疫情斗争是一次大考，充分彰显了各级党组织的强大战斗力，彰显了广大党员、干部的先锋模范作用，同时也暴露出一些党组织组织领导力不强，一些党员干部能力不足、作风不实等问题。各级党委（党组）要切实落实全面从严治党主体责任，把全面从严治党的要求落实到党的建设全过程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延安精神培育了一代代中国共产党人，是我们党的宝贵精神财富。要坚持不懈用延安精神教育广大党员、干部，用以滋养初心、淬炼灵魂，从中汲取信仰的力量、查找党性的差距、校准前进的方向。要把政治建设摆在首位，严肃党内政治生活，严格落实中央八项规定及其实施细则精神，坚决破除形式主义、官僚主义，构建一体推进不敢腐、不能腐、不想腐体制机制，为各项事业发展提供坚强保障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陕西是中华民族和华夏文明重要发祥地之一。要加大文物保护力度，弘扬中华优秀传统文化、革命文化、社会主义先进文化，培育社会主义核心价值观，加强公共文化产品和服务供给，更好满足人民群众精神文化生活需要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丁薛祥、刘鹤、何立峰和中央有关部门负责同志陪同考察。</w:t>
      </w:r>
    </w:p>
    <w:sectPr w:rsidR="002F7D99" w:rsidRPr="00F94EB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783" w:rsidRDefault="00F74783" w:rsidP="00157E66">
      <w:r>
        <w:separator/>
      </w:r>
    </w:p>
  </w:endnote>
  <w:endnote w:type="continuationSeparator" w:id="0">
    <w:p w:rsidR="00F74783" w:rsidRDefault="00F74783" w:rsidP="0015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粗黑宋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9754591"/>
      <w:docPartObj>
        <w:docPartGallery w:val="Page Numbers (Bottom of Page)"/>
        <w:docPartUnique/>
      </w:docPartObj>
    </w:sdtPr>
    <w:sdtEndPr/>
    <w:sdtContent>
      <w:p w:rsidR="00F94EB3" w:rsidRDefault="00F94E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879" w:rsidRPr="00804879">
          <w:rPr>
            <w:noProof/>
            <w:lang w:val="zh-CN"/>
          </w:rPr>
          <w:t>2</w:t>
        </w:r>
        <w:r>
          <w:fldChar w:fldCharType="end"/>
        </w:r>
      </w:p>
    </w:sdtContent>
  </w:sdt>
  <w:p w:rsidR="00F94EB3" w:rsidRDefault="00F94E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783" w:rsidRDefault="00F74783" w:rsidP="00157E66">
      <w:r>
        <w:separator/>
      </w:r>
    </w:p>
  </w:footnote>
  <w:footnote w:type="continuationSeparator" w:id="0">
    <w:p w:rsidR="00F74783" w:rsidRDefault="00F74783" w:rsidP="00157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74"/>
    <w:rsid w:val="0005628A"/>
    <w:rsid w:val="00073072"/>
    <w:rsid w:val="00074F15"/>
    <w:rsid w:val="00157E66"/>
    <w:rsid w:val="002D4149"/>
    <w:rsid w:val="002F7D99"/>
    <w:rsid w:val="005B4EEF"/>
    <w:rsid w:val="0071063D"/>
    <w:rsid w:val="007E5BF2"/>
    <w:rsid w:val="00804879"/>
    <w:rsid w:val="008F522C"/>
    <w:rsid w:val="00AC3874"/>
    <w:rsid w:val="00BC204F"/>
    <w:rsid w:val="00C02F26"/>
    <w:rsid w:val="00F74783"/>
    <w:rsid w:val="00F9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DB3616"/>
  <w15:docId w15:val="{3A8869A5-4E38-4756-82A0-A53C860C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7E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7E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7E66"/>
    <w:rPr>
      <w:sz w:val="18"/>
      <w:szCs w:val="18"/>
    </w:rPr>
  </w:style>
  <w:style w:type="character" w:styleId="a7">
    <w:name w:val="Hyperlink"/>
    <w:basedOn w:val="a0"/>
    <w:uiPriority w:val="99"/>
    <w:unhideWhenUsed/>
    <w:rsid w:val="000562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6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772</Words>
  <Characters>4406</Characters>
  <Application>Microsoft Office Word</Application>
  <DocSecurity>0</DocSecurity>
  <Lines>36</Lines>
  <Paragraphs>10</Paragraphs>
  <ScaleCrop>false</ScaleCrop>
  <Company>Microsoft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7</cp:revision>
  <dcterms:created xsi:type="dcterms:W3CDTF">2020-05-06T08:54:00Z</dcterms:created>
  <dcterms:modified xsi:type="dcterms:W3CDTF">2020-05-07T02:18:00Z</dcterms:modified>
</cp:coreProperties>
</file>